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8C745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Приложение 4</w:t>
      </w:r>
    </w:p>
    <w:p w14:paraId="19416EF2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к постановлению</w:t>
      </w:r>
    </w:p>
    <w:p w14:paraId="7E49FB53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Министерства энергетики</w:t>
      </w:r>
    </w:p>
    <w:p w14:paraId="773B8EF1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Республики Беларусь</w:t>
      </w:r>
    </w:p>
    <w:p w14:paraId="42E7B40E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29.01.2016 N 4</w:t>
      </w:r>
    </w:p>
    <w:p w14:paraId="4DF34458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(в редакции постановления</w:t>
      </w:r>
    </w:p>
    <w:p w14:paraId="0891B3D9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Министерства энергетики</w:t>
      </w:r>
    </w:p>
    <w:p w14:paraId="58AD3112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Республики Беларусь</w:t>
      </w:r>
    </w:p>
    <w:p w14:paraId="074063F2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76857">
        <w:rPr>
          <w:rFonts w:ascii="Times New Roman" w:hAnsi="Times New Roman" w:cs="Times New Roman"/>
          <w:sz w:val="16"/>
          <w:szCs w:val="16"/>
        </w:rPr>
        <w:t>29.07.2020 N 30)</w:t>
      </w:r>
    </w:p>
    <w:p w14:paraId="4C46FDAD" w14:textId="77777777" w:rsidR="00893352" w:rsidRPr="0088052D" w:rsidRDefault="00893352" w:rsidP="008933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A7EA99E" w14:textId="45F6D376" w:rsidR="00893352" w:rsidRPr="00176857" w:rsidRDefault="00893352" w:rsidP="00176857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Форма</w:t>
      </w:r>
      <w:r w:rsidRPr="00176857"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 w:rsidR="00176857" w:rsidRPr="00176857">
        <w:rPr>
          <w:rFonts w:ascii="Courier New" w:hAnsi="Courier New" w:cs="Courier New"/>
          <w:sz w:val="20"/>
          <w:szCs w:val="20"/>
        </w:rPr>
        <w:t xml:space="preserve">                      </w:t>
      </w:r>
      <w:r w:rsidRPr="00176857">
        <w:rPr>
          <w:rFonts w:ascii="Courier New" w:hAnsi="Courier New" w:cs="Courier New"/>
          <w:sz w:val="20"/>
          <w:szCs w:val="20"/>
        </w:rPr>
        <w:t>___</w:t>
      </w:r>
      <w:r w:rsidR="00894993" w:rsidRPr="00894993">
        <w:rPr>
          <w:rFonts w:ascii="Courier New" w:hAnsi="Courier New" w:cs="Courier New"/>
          <w:b/>
          <w:bCs/>
          <w:sz w:val="28"/>
          <w:szCs w:val="28"/>
          <w:u w:val="single"/>
        </w:rPr>
        <w:t>Ивьевский РЭС</w:t>
      </w:r>
      <w:r w:rsidRPr="00176857">
        <w:rPr>
          <w:rFonts w:ascii="Courier New" w:hAnsi="Courier New" w:cs="Courier New"/>
          <w:sz w:val="20"/>
          <w:szCs w:val="20"/>
        </w:rPr>
        <w:t>_______</w:t>
      </w:r>
    </w:p>
    <w:p w14:paraId="483DEF16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176857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176857">
        <w:rPr>
          <w:rFonts w:ascii="Times New Roman" w:hAnsi="Times New Roman" w:cs="Times New Roman"/>
          <w:sz w:val="20"/>
          <w:szCs w:val="20"/>
        </w:rPr>
        <w:t>(наименование адресата)</w:t>
      </w:r>
    </w:p>
    <w:p w14:paraId="0B09ECEC" w14:textId="77777777" w:rsidR="00893352" w:rsidRPr="00176857" w:rsidRDefault="00893352" w:rsidP="0088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6D2C99E" w14:textId="77777777" w:rsidR="00893352" w:rsidRPr="00176857" w:rsidRDefault="00893352" w:rsidP="0088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b/>
          <w:bCs/>
          <w:sz w:val="20"/>
          <w:szCs w:val="20"/>
        </w:rPr>
        <w:t>о выдаче технических условий на присоединение электроустановок граждан к</w:t>
      </w:r>
    </w:p>
    <w:p w14:paraId="2F8D687F" w14:textId="77777777" w:rsidR="00893352" w:rsidRPr="00176857" w:rsidRDefault="00893352" w:rsidP="0088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b/>
          <w:bCs/>
          <w:sz w:val="20"/>
          <w:szCs w:val="20"/>
        </w:rPr>
        <w:t>электрическим сетям, в том числе электроустановок строительной площадки</w:t>
      </w:r>
    </w:p>
    <w:p w14:paraId="5EEEAF85" w14:textId="77777777" w:rsidR="00893352" w:rsidRPr="00176857" w:rsidRDefault="00893352" w:rsidP="0088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b/>
          <w:bCs/>
          <w:sz w:val="20"/>
          <w:szCs w:val="20"/>
        </w:rPr>
        <w:t>(при необходимости)</w:t>
      </w:r>
    </w:p>
    <w:p w14:paraId="05D063ED" w14:textId="77777777" w:rsidR="00893352" w:rsidRPr="00176857" w:rsidRDefault="00893352" w:rsidP="008805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b/>
          <w:bCs/>
          <w:sz w:val="20"/>
          <w:szCs w:val="20"/>
        </w:rPr>
        <w:t>(для физических лиц)</w:t>
      </w:r>
    </w:p>
    <w:p w14:paraId="26963013" w14:textId="77777777" w:rsidR="00893352" w:rsidRPr="00176857" w:rsidRDefault="00893352" w:rsidP="00880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BF0C7C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1. В соответствии с </w:t>
      </w:r>
      <w:hyperlink r:id="rId5" w:history="1">
        <w:r w:rsidRPr="00176857">
          <w:rPr>
            <w:rFonts w:ascii="Times New Roman" w:hAnsi="Times New Roman" w:cs="Times New Roman"/>
            <w:color w:val="0000FF"/>
            <w:sz w:val="20"/>
            <w:szCs w:val="20"/>
          </w:rPr>
          <w:t>перечнем</w:t>
        </w:r>
      </w:hyperlink>
      <w:r w:rsidRPr="00176857">
        <w:rPr>
          <w:rFonts w:ascii="Times New Roman" w:hAnsi="Times New Roman" w:cs="Times New Roman"/>
          <w:sz w:val="20"/>
          <w:szCs w:val="20"/>
        </w:rPr>
        <w:t xml:space="preserve"> административных процедур, осуществляемых государственными органами и иными организациями по заявлениям граждан, утвержденным Указом Президента Республики Беларусь от 26 апреля 2010 г. N 200 (далее - перечень), </w:t>
      </w:r>
      <w:hyperlink r:id="rId6" w:history="1">
        <w:r w:rsidRPr="00176857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176857">
        <w:rPr>
          <w:rFonts w:ascii="Times New Roman" w:hAnsi="Times New Roman" w:cs="Times New Roman"/>
          <w:sz w:val="20"/>
          <w:szCs w:val="20"/>
        </w:rPr>
        <w:t xml:space="preserve"> о порядке подготовки и выдачи разрешительной документации на строительство объектов, утвержденным постановлением Совета Министров Республики Беларусь от 20 февраля 2007 г. N 223, </w:t>
      </w:r>
      <w:hyperlink r:id="rId7" w:history="1">
        <w:r w:rsidRPr="00176857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176857">
        <w:rPr>
          <w:rFonts w:ascii="Times New Roman" w:hAnsi="Times New Roman" w:cs="Times New Roman"/>
          <w:sz w:val="20"/>
          <w:szCs w:val="20"/>
        </w:rPr>
        <w:t xml:space="preserve"> о порядке реконструкции жилых и (или) нежилых помещений в многоквартирных, блокированных жилых домах, одноквартирных жилых домов, а также нежилых капитальных построек на придомовой территории, утвержденным постановлением Совета Министров Республики Беларусь от 16 мая 2013 г. N 384, </w:t>
      </w:r>
      <w:hyperlink r:id="rId8" w:history="1">
        <w:r w:rsidRPr="00176857">
          <w:rPr>
            <w:rFonts w:ascii="Times New Roman" w:hAnsi="Times New Roman" w:cs="Times New Roman"/>
            <w:color w:val="0000FF"/>
            <w:sz w:val="20"/>
            <w:szCs w:val="20"/>
          </w:rPr>
          <w:t>абзацем вторым части первой пункта 4</w:t>
        </w:r>
      </w:hyperlink>
      <w:r w:rsidRPr="00176857">
        <w:rPr>
          <w:rFonts w:ascii="Times New Roman" w:hAnsi="Times New Roman" w:cs="Times New Roman"/>
          <w:sz w:val="20"/>
          <w:szCs w:val="20"/>
        </w:rPr>
        <w:t>, </w:t>
      </w:r>
      <w:hyperlink r:id="rId9" w:history="1">
        <w:r w:rsidRPr="00176857">
          <w:rPr>
            <w:rFonts w:ascii="Times New Roman" w:hAnsi="Times New Roman" w:cs="Times New Roman"/>
            <w:color w:val="0000FF"/>
            <w:sz w:val="20"/>
            <w:szCs w:val="20"/>
          </w:rPr>
          <w:t>пунктами 18</w:t>
        </w:r>
      </w:hyperlink>
      <w:r w:rsidRPr="00176857">
        <w:rPr>
          <w:rFonts w:ascii="Times New Roman" w:hAnsi="Times New Roman" w:cs="Times New Roman"/>
          <w:sz w:val="20"/>
          <w:szCs w:val="20"/>
        </w:rPr>
        <w:t xml:space="preserve"> и </w:t>
      </w:r>
      <w:hyperlink r:id="rId10" w:history="1">
        <w:r w:rsidRPr="00176857">
          <w:rPr>
            <w:rFonts w:ascii="Times New Roman" w:hAnsi="Times New Roman" w:cs="Times New Roman"/>
            <w:color w:val="0000FF"/>
            <w:sz w:val="20"/>
            <w:szCs w:val="20"/>
          </w:rPr>
          <w:t>19</w:t>
        </w:r>
      </w:hyperlink>
      <w:r w:rsidRPr="00176857">
        <w:rPr>
          <w:rFonts w:ascii="Times New Roman" w:hAnsi="Times New Roman" w:cs="Times New Roman"/>
          <w:sz w:val="20"/>
          <w:szCs w:val="20"/>
        </w:rPr>
        <w:t xml:space="preserve"> Правил электроснабжения, утвержденных постановлением Совета Министров Республики Беларусь от 17 октября 2011 г. N 1394, и на основании изложенных ниже сведений прошу выдать технические условия на присоединение электроустановок граждан к электрическим сетям:</w:t>
      </w:r>
    </w:p>
    <w:p w14:paraId="3E4EEB1B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22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"/>
        <w:gridCol w:w="1978"/>
        <w:gridCol w:w="152"/>
        <w:gridCol w:w="2255"/>
        <w:gridCol w:w="156"/>
        <w:gridCol w:w="2265"/>
        <w:gridCol w:w="2543"/>
      </w:tblGrid>
      <w:tr w:rsidR="00893352" w:rsidRPr="00176857" w14:paraId="0380414D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E4086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4D16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48DECFA1" wp14:editId="26D01D98">
                  <wp:extent cx="200025" cy="2000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 xml:space="preserve"> - в рамках осуществления административной процедуры, предусмотренной </w:t>
            </w:r>
            <w:hyperlink r:id="rId12" w:history="1">
              <w:r w:rsidRPr="0017685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подпунктом 9.3.1 пункта 9.3</w:t>
              </w:r>
            </w:hyperlink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перечня (выдача местным исполнительным и распорядительным органом разрешительной документации на возведение одноквартирного, блокированного жилого дома и (или) нежилых капитальных построек на придомовой территории на предоставленном земельном участке)</w:t>
            </w:r>
          </w:p>
        </w:tc>
      </w:tr>
      <w:tr w:rsidR="00893352" w:rsidRPr="00176857" w14:paraId="40B9C4EC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E7A2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428AF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190C1C59" wp14:editId="00A84ACB">
                  <wp:extent cx="200025" cy="2000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 xml:space="preserve"> - в рамках осуществления административной процедуры, предусмотренной </w:t>
            </w:r>
            <w:hyperlink r:id="rId13" w:history="1">
              <w:r w:rsidRPr="0017685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подпунктом 9.3.2 пункта 9.3</w:t>
              </w:r>
            </w:hyperlink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перечня (выдача местным исполнительным и распорядительным органом решения о разрешении на реконструкцию жилых и (или) нежилых помещений в многоквартирных, блокированных жилых домах, одноквартирных жилых домов, а также нежилых капитальных построек на придомовой территории, а также капитальных строений (зданий, сооружений), незавершенных законсервированных капитальных строений пятого класса сложности)</w:t>
            </w:r>
          </w:p>
        </w:tc>
      </w:tr>
      <w:tr w:rsidR="00893352" w:rsidRPr="00176857" w14:paraId="3D020EE5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7B9C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DC66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5349F3A9" wp14:editId="571570C9">
                  <wp:extent cx="200025" cy="2000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 xml:space="preserve"> - в рамках осуществления административной процедуры, предусмотренной </w:t>
            </w:r>
            <w:hyperlink r:id="rId14" w:history="1">
              <w:r w:rsidRPr="0017685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пунктом 10.6</w:t>
              </w:r>
            </w:hyperlink>
            <w:r w:rsidRPr="00176857">
              <w:rPr>
                <w:rFonts w:ascii="Times New Roman" w:hAnsi="Times New Roman" w:cs="Times New Roman"/>
                <w:sz w:val="20"/>
                <w:szCs w:val="20"/>
              </w:rPr>
              <w:t xml:space="preserve"> &lt;1&gt; перечня (выдача филиалами "Электрические сети" республиканских унитарных предприятий электроэнергетики "Брестэнерго", "Витебскэнерго", "Гомельэнерго", "Гродноэнерго", "Минскэнерго", "Могилевэнерго", их структурными подразделениями технических условий на присоединение электроустановок граждан к электрическим сетям (за исключением электроустановок одноквартирного, блокированного жилого дома и (или) нежилых капитальных построек на придомовой территории)</w:t>
            </w:r>
          </w:p>
        </w:tc>
      </w:tr>
      <w:tr w:rsidR="00893352" w:rsidRPr="00176857" w14:paraId="25996E13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38DE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4FAC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Сведения о заявителе</w:t>
            </w:r>
          </w:p>
        </w:tc>
      </w:tr>
      <w:tr w:rsidR="00893352" w:rsidRPr="00176857" w14:paraId="1D341132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9AA9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EB03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фамилия, собственное имя, отчество (если таковое имеется):</w:t>
            </w:r>
          </w:p>
        </w:tc>
        <w:tc>
          <w:tcPr>
            <w:tcW w:w="3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98C9D" w14:textId="4D2C5A0A" w:rsidR="00893352" w:rsidRPr="00894993" w:rsidRDefault="00894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Иванов Иван Иванович</w:t>
            </w:r>
          </w:p>
        </w:tc>
      </w:tr>
      <w:tr w:rsidR="00893352" w:rsidRPr="00176857" w14:paraId="70336943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5A71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E927D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место жительства (место пребывания):</w:t>
            </w:r>
          </w:p>
        </w:tc>
        <w:tc>
          <w:tcPr>
            <w:tcW w:w="36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C5E9" w14:textId="6A28F2E3" w:rsidR="00893352" w:rsidRPr="00894993" w:rsidRDefault="00894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 Ивье, ул. 1 Мая, д.1</w:t>
            </w:r>
          </w:p>
        </w:tc>
      </w:tr>
      <w:tr w:rsidR="00893352" w:rsidRPr="00176857" w14:paraId="7F1F2575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A2593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6A85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контактная информация:</w:t>
            </w:r>
          </w:p>
          <w:p w14:paraId="4DE33C5E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76BE" w14:textId="77777777" w:rsidR="00893352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домашний телефон:</w:t>
            </w:r>
          </w:p>
          <w:p w14:paraId="218FCA00" w14:textId="1D28BBFF" w:rsidR="00894993" w:rsidRPr="00894993" w:rsidRDefault="00894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– 22 -22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6B18" w14:textId="77777777" w:rsidR="00893352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мобильный телефон:</w:t>
            </w:r>
          </w:p>
          <w:p w14:paraId="24453266" w14:textId="162FE1C0" w:rsidR="00894993" w:rsidRPr="00894993" w:rsidRDefault="00894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+37529222 22 22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B4913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</w:tr>
      <w:tr w:rsidR="00893352" w:rsidRPr="00176857" w14:paraId="0E5A62DB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E540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A9E1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данные паспорта или иного документа, удостоверяющего личность: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A683E" w14:textId="77777777" w:rsidR="00893352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номер:</w:t>
            </w:r>
          </w:p>
          <w:p w14:paraId="6A391093" w14:textId="4B137229" w:rsidR="00894993" w:rsidRPr="00295926" w:rsidRDefault="0029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КН2222222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3345" w14:textId="77777777" w:rsidR="00893352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номер:</w:t>
            </w:r>
          </w:p>
          <w:p w14:paraId="2A3DD090" w14:textId="0922E635" w:rsidR="00295926" w:rsidRPr="00295926" w:rsidRDefault="0029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3220292К000РВ0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B5EA" w14:textId="77777777" w:rsidR="00893352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кем и когда выдан:</w:t>
            </w:r>
          </w:p>
          <w:p w14:paraId="2076F324" w14:textId="243658F4" w:rsidR="00295926" w:rsidRPr="00295926" w:rsidRDefault="0029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Ивьевским РОВД</w:t>
            </w:r>
          </w:p>
        </w:tc>
      </w:tr>
      <w:tr w:rsidR="00893352" w:rsidRPr="00176857" w14:paraId="33BFD24C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1691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19C8E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 объекте электроснабжения (капитальное строение (здание, сооружение), изолированное помещение, инженерные коммуникации, иные объекты недвижимого имущества, части указанных объектов либо их совокупность, строительство которых может включать очереди строительства, </w:t>
            </w:r>
            <w:r w:rsidRPr="001768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пусковые комплексы, земельный участок, на котором отсутствуют объекты недвижимого имущества, электроустановки которых присоединены (подлежат присоединению) к электрическим сетям)</w:t>
            </w:r>
          </w:p>
        </w:tc>
      </w:tr>
      <w:tr w:rsidR="00893352" w:rsidRPr="00176857" w14:paraId="56888EBF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77DD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A3359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электроснабжения:</w:t>
            </w:r>
          </w:p>
        </w:tc>
        <w:tc>
          <w:tcPr>
            <w:tcW w:w="3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C3E8" w14:textId="1E38E02D" w:rsidR="00893352" w:rsidRPr="00295926" w:rsidRDefault="0029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Реконструкция одноквартирного жилого дома</w:t>
            </w:r>
          </w:p>
        </w:tc>
      </w:tr>
      <w:tr w:rsidR="00893352" w:rsidRPr="00176857" w14:paraId="26676E68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0BC7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5BBB1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место расположения (место планируемого расположения) объекта электроснабжения:</w:t>
            </w:r>
          </w:p>
        </w:tc>
        <w:tc>
          <w:tcPr>
            <w:tcW w:w="3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4C71" w14:textId="12F2C78C" w:rsidR="00893352" w:rsidRPr="00176857" w:rsidRDefault="0029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 Ивье, ул. 1 Мая, д.1</w:t>
            </w:r>
          </w:p>
        </w:tc>
      </w:tr>
      <w:tr w:rsidR="00893352" w:rsidRPr="00176857" w14:paraId="121233FB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36039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F5FBF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информация о планируемых к проведению работах:</w:t>
            </w:r>
          </w:p>
        </w:tc>
        <w:tc>
          <w:tcPr>
            <w:tcW w:w="3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F196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6C94C4E1" wp14:editId="2251E13A">
                  <wp:extent cx="200025" cy="20002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новое строительство (возведение)</w:t>
            </w:r>
          </w:p>
          <w:p w14:paraId="5338E11B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3A3A40B8" wp14:editId="67D193BB">
                  <wp:extent cx="200025" cy="200025"/>
                  <wp:effectExtent l="0" t="0" r="952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реконструкция</w:t>
            </w:r>
          </w:p>
          <w:p w14:paraId="4820ABF0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6E1D524F" wp14:editId="75EB97AF">
                  <wp:extent cx="200025" cy="2000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изменение разрешенной к использованию мощности</w:t>
            </w:r>
          </w:p>
          <w:p w14:paraId="2870FBF1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6A26FF7F" wp14:editId="75248CC4">
                  <wp:extent cx="200025" cy="2000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изменение точек присоединения</w:t>
            </w:r>
          </w:p>
          <w:p w14:paraId="117E19A8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16392F0C" wp14:editId="2ACE8BF1">
                  <wp:extent cx="200025" cy="2000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изменение категории по надежности электроснабжения</w:t>
            </w:r>
          </w:p>
          <w:p w14:paraId="2DAAF1FD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50DB7950" wp14:editId="0EC9C6F6">
                  <wp:extent cx="200025" cy="2000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другое ____________________________________________________</w:t>
            </w:r>
          </w:p>
        </w:tc>
      </w:tr>
      <w:tr w:rsidR="00893352" w:rsidRPr="00176857" w14:paraId="0718DAD0" w14:textId="77777777" w:rsidTr="00295926">
        <w:trPr>
          <w:trHeight w:val="2581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0D915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DD9D" w14:textId="0B5199D3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предельная величина испрашиваемой мощности и (или) разрешенная к использованию мощность на границе балансовой принадлежности электрических сетей ___</w:t>
            </w:r>
            <w:r w:rsidR="00295926"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____ кВт, в том числе для целей:</w:t>
            </w:r>
          </w:p>
          <w:p w14:paraId="1B66817E" w14:textId="11B95030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6DE2771F" wp14:editId="2400E377">
                  <wp:extent cx="200025" cy="2000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отопления __</w:t>
            </w:r>
            <w:r w:rsidR="00295926"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__ кВт, тип электроприемника &lt;1&gt; _</w:t>
            </w:r>
            <w:r w:rsidR="00295926" w:rsidRPr="0029592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электрокотел (конвекторные батареи)</w:t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14:paraId="46826DC1" w14:textId="411F8090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512301CE" wp14:editId="470910CE">
                  <wp:extent cx="200025" cy="2000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горячего водоснабжения __</w:t>
            </w:r>
            <w:r w:rsidR="00295926" w:rsidRPr="002959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__ кВт, тип электроприемника &lt;1&gt; __</w:t>
            </w:r>
            <w:r w:rsidR="00295926" w:rsidRPr="00295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электробойлер</w:t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14:paraId="14B95AAF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41D687ED" wp14:editId="5E2967D0">
                  <wp:extent cx="200025" cy="2000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отопления и горячего водоснабжения ______ кВт, тип электроприемника &lt;1&gt; ____</w:t>
            </w:r>
          </w:p>
          <w:p w14:paraId="25D8AFB0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758072CC" wp14:editId="5BC0ECF3">
                  <wp:extent cx="200025" cy="2000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пищеприготовления ______ кВт, тип электроприемника &lt;1&gt; ____________________</w:t>
            </w:r>
          </w:p>
          <w:p w14:paraId="04D8AAB0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134F1566" wp14:editId="5BF4ABD7">
                  <wp:extent cx="200025" cy="2000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другое ______ кВт, тип электроприемника &lt;1&gt; ________________________________</w:t>
            </w:r>
          </w:p>
        </w:tc>
      </w:tr>
      <w:tr w:rsidR="00893352" w:rsidRPr="00176857" w14:paraId="18F4C2CF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F0BDE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273B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вид нагрузки (однофазная либо трехфазная):</w:t>
            </w:r>
          </w:p>
        </w:tc>
        <w:tc>
          <w:tcPr>
            <w:tcW w:w="3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C545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54714360" wp14:editId="1832A5C6">
                  <wp:extent cx="200025" cy="2000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однофазная</w:t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76857">
              <w:rPr>
                <w:rFonts w:ascii="Times New Roman" w:hAnsi="Times New Roman" w:cs="Times New Roman"/>
                <w:noProof/>
                <w:position w:val="-1"/>
                <w:sz w:val="20"/>
                <w:szCs w:val="20"/>
                <w:lang w:eastAsia="ru-RU"/>
              </w:rPr>
              <w:drawing>
                <wp:inline distT="0" distB="0" distL="0" distR="0" wp14:anchorId="6A0E65FC" wp14:editId="456B5235">
                  <wp:extent cx="200025" cy="200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 трехфазная</w:t>
            </w:r>
          </w:p>
        </w:tc>
      </w:tr>
      <w:tr w:rsidR="00893352" w:rsidRPr="00176857" w14:paraId="3AB51908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23168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3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0AB9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сведения о правоудостоверяющих документах на объект электроснабжения, за исключением случаев, когда технические условия на присоединение электроустановок граждан к электрическим сетям выдаются согласно подпунктам 1.1 и 1.2 пункта 1 настоящего заявления:</w:t>
            </w:r>
          </w:p>
        </w:tc>
        <w:tc>
          <w:tcPr>
            <w:tcW w:w="2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0790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352" w:rsidRPr="00176857" w14:paraId="102A59FA" w14:textId="77777777" w:rsidTr="00295926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E20D8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3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EF9B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57">
              <w:rPr>
                <w:rFonts w:ascii="Times New Roman" w:hAnsi="Times New Roman" w:cs="Times New Roman"/>
                <w:sz w:val="20"/>
                <w:szCs w:val="20"/>
              </w:rPr>
              <w:t>испрашиваемый тариф (тарифы) на электрическую энергию (услугу электроснабжения), установленный законодательством:</w:t>
            </w:r>
          </w:p>
        </w:tc>
        <w:tc>
          <w:tcPr>
            <w:tcW w:w="2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B1827" w14:textId="77777777" w:rsidR="00893352" w:rsidRPr="00176857" w:rsidRDefault="008933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CA7C13" w14:textId="77777777" w:rsidR="00893352" w:rsidRPr="00176857" w:rsidRDefault="00893352" w:rsidP="008933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7FADD23E" w14:textId="25676A15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 xml:space="preserve">     4. Перечень прилагаемых к заявлению документов: __</w:t>
      </w:r>
      <w:r w:rsidR="00295926" w:rsidRPr="00295926">
        <w:rPr>
          <w:rFonts w:ascii="Times New Roman" w:hAnsi="Times New Roman" w:cs="Times New Roman"/>
          <w:b/>
          <w:bCs/>
          <w:sz w:val="24"/>
          <w:szCs w:val="24"/>
          <w:u w:val="single"/>
        </w:rPr>
        <w:t>свидетельство о государственной регистрации</w:t>
      </w:r>
      <w:r w:rsidR="00295926" w:rsidRPr="0029592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95926" w:rsidRPr="00295926">
        <w:rPr>
          <w:rFonts w:ascii="Times New Roman" w:hAnsi="Times New Roman" w:cs="Times New Roman"/>
          <w:b/>
          <w:bCs/>
          <w:sz w:val="24"/>
          <w:szCs w:val="24"/>
          <w:u w:val="single"/>
        </w:rPr>
        <w:t>капитального строения</w:t>
      </w:r>
      <w:r w:rsidR="00295926" w:rsidRPr="002959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6857">
        <w:rPr>
          <w:rFonts w:ascii="Times New Roman" w:hAnsi="Times New Roman" w:cs="Times New Roman"/>
          <w:sz w:val="20"/>
          <w:szCs w:val="20"/>
        </w:rPr>
        <w:t>____________________________</w:t>
      </w:r>
      <w:r w:rsidR="000E36F0">
        <w:rPr>
          <w:rFonts w:ascii="Times New Roman" w:hAnsi="Times New Roman" w:cs="Times New Roman"/>
          <w:sz w:val="20"/>
          <w:szCs w:val="20"/>
        </w:rPr>
        <w:t>__________________</w:t>
      </w:r>
      <w:r w:rsidRPr="00176857">
        <w:rPr>
          <w:rFonts w:ascii="Times New Roman" w:hAnsi="Times New Roman" w:cs="Times New Roman"/>
          <w:sz w:val="20"/>
          <w:szCs w:val="20"/>
        </w:rPr>
        <w:t>_</w:t>
      </w:r>
    </w:p>
    <w:p w14:paraId="4A679F5E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 xml:space="preserve">     Сведения, изложенные в этом заявлении и прилагаемых к нему документах,</w:t>
      </w:r>
    </w:p>
    <w:p w14:paraId="0459A2F5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достоверны.</w:t>
      </w:r>
    </w:p>
    <w:p w14:paraId="7DCD4141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4D59EB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____ _________ 20___ г.     ___________________       _____________________</w:t>
      </w:r>
    </w:p>
    <w:p w14:paraId="207F573A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 xml:space="preserve">                                                  (подпись заявителя)        (инициалы, фамилия)</w:t>
      </w:r>
    </w:p>
    <w:p w14:paraId="50421127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98F125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Документы приняты ____ _________ 20___ г.</w:t>
      </w:r>
    </w:p>
    <w:p w14:paraId="3367C21A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Регистрационный номер ______</w:t>
      </w:r>
    </w:p>
    <w:p w14:paraId="212CF7B6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_________________________________     ____________     ____________________</w:t>
      </w:r>
    </w:p>
    <w:p w14:paraId="5527C4A0" w14:textId="77777777" w:rsidR="00893352" w:rsidRPr="00176857" w:rsidRDefault="00893352" w:rsidP="008933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(уполномоченное должностное лицо)      (подпись)        (инициалы, фамилия)</w:t>
      </w:r>
    </w:p>
    <w:p w14:paraId="669A14D1" w14:textId="77777777" w:rsidR="00176857" w:rsidRDefault="00893352" w:rsidP="001768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--------------------------------</w:t>
      </w:r>
    </w:p>
    <w:p w14:paraId="401D8E09" w14:textId="77777777" w:rsidR="00311F0E" w:rsidRPr="00176857" w:rsidRDefault="00893352" w:rsidP="001768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 w:rsidRPr="00176857">
        <w:rPr>
          <w:rFonts w:ascii="Times New Roman" w:hAnsi="Times New Roman" w:cs="Times New Roman"/>
          <w:sz w:val="20"/>
          <w:szCs w:val="20"/>
        </w:rPr>
        <w:t>&lt;1&gt; Информация об электроприемниках указывается при наличии соответствующих сведений.</w:t>
      </w:r>
    </w:p>
    <w:sectPr w:rsidR="00311F0E" w:rsidRPr="00176857" w:rsidSect="00176857">
      <w:pgSz w:w="11905" w:h="16838"/>
      <w:pgMar w:top="284" w:right="850" w:bottom="1276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352"/>
    <w:rsid w:val="00061D20"/>
    <w:rsid w:val="000E36F0"/>
    <w:rsid w:val="00176857"/>
    <w:rsid w:val="00295926"/>
    <w:rsid w:val="00311F0E"/>
    <w:rsid w:val="0036690B"/>
    <w:rsid w:val="004D5435"/>
    <w:rsid w:val="0088052D"/>
    <w:rsid w:val="00893352"/>
    <w:rsid w:val="00894993"/>
    <w:rsid w:val="009121BE"/>
    <w:rsid w:val="009F3238"/>
    <w:rsid w:val="00B6485A"/>
    <w:rsid w:val="00D70CC7"/>
    <w:rsid w:val="00D82A21"/>
    <w:rsid w:val="00E0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84806"/>
  <w15:docId w15:val="{C7A82062-8EA8-4635-8AEE-AAB2142C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28B66F52DC74A59DAC731E9E291645EC75F204E057702365A2FCA1B2273191DBFD1C4058C476520C7A163F81BC491678DF8031FD160869638BA66B15I7uAH" TargetMode="External"/><Relationship Id="rId13" Type="http://schemas.openxmlformats.org/officeDocument/2006/relationships/hyperlink" Target="consultantplus://offline/ref=FC28B66F52DC74A59DAC731E9E291645EC75F204E057702265A7FFA1B2273191DBFD1C4058C476520C7F143C87BC491678DF8031FD160869638BA66B15I7u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28B66F52DC74A59DAC731E9E291645EC75F204E057702068A4FDA1B2273191DBFD1C4058C476520C7A173B81B5491678DF8031FD160869638BA66B15I7uAH" TargetMode="External"/><Relationship Id="rId12" Type="http://schemas.openxmlformats.org/officeDocument/2006/relationships/hyperlink" Target="consultantplus://offline/ref=FC28B66F52DC74A59DAC731E9E291645EC75F204E057702265A7FFA1B2273191DBFD1C4058C476520C78163184B1491678DF8031FD160869638BA66B15I7uA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28B66F52DC74A59DAC731E9E291645EC75F204E05770236AABF8A1B2273191DBFD1C4058C476520C7A173C87B2491678DF8031FD160869638BA66B15I7uAH" TargetMode="External"/><Relationship Id="rId11" Type="http://schemas.openxmlformats.org/officeDocument/2006/relationships/image" Target="media/image1.png"/><Relationship Id="rId5" Type="http://schemas.openxmlformats.org/officeDocument/2006/relationships/hyperlink" Target="consultantplus://offline/ref=FC28B66F52DC74A59DAC731E9E291645EC75F204E057702265A7FFA1B2273191DBFD1C4058C476520C7A173887B7491678DF8031FD160869638BA66B15I7uA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C28B66F52DC74A59DAC731E9E291645EC75F204E057702365A2FCA1B2273191DBFD1C4058C476520C7A163F87B3491678DF8031FD160869638BA66B15I7u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28B66F52DC74A59DAC731E9E291645EC75F204E057702365A2FCA1B2273191DBFD1C4058C476520C7A163F87B6491678DF8031FD160869638BA66B15I7uAH" TargetMode="External"/><Relationship Id="rId14" Type="http://schemas.openxmlformats.org/officeDocument/2006/relationships/hyperlink" Target="consultantplus://offline/ref=FC28B66F52DC74A59DAC731E9E291645EC75F204E057702265A7FFA1B2273191DBFD1C4058C476520C7F143D82BC491678DF8031FD160869638BA66B15I7u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9D539-DE47-4B8B-8721-F6AD57F5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Гордей</dc:creator>
  <cp:lastModifiedBy>Odno_okno3</cp:lastModifiedBy>
  <cp:revision>3</cp:revision>
  <cp:lastPrinted>2022-03-21T05:48:00Z</cp:lastPrinted>
  <dcterms:created xsi:type="dcterms:W3CDTF">2022-03-21T05:48:00Z</dcterms:created>
  <dcterms:modified xsi:type="dcterms:W3CDTF">2022-03-21T05:48:00Z</dcterms:modified>
</cp:coreProperties>
</file>